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37" w:rsidRDefault="008541EE" w:rsidP="008541EE">
      <w:pPr>
        <w:ind w:firstLine="709"/>
        <w:jc w:val="both"/>
      </w:pPr>
      <w:r w:rsidRPr="008541EE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>В каких случаях обращение гражданина в орган власти может остаться без ответа? Для того</w:t>
      </w:r>
      <w:proofErr w:type="gramStart"/>
      <w:r w:rsidRPr="008541EE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>,</w:t>
      </w:r>
      <w:proofErr w:type="gramEnd"/>
      <w:r w:rsidRPr="008541EE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 xml:space="preserve"> чтобы обращение гражданина было разрешено, в нем обязательно должны быть указаны: - наименование государственного органа или органа местного самоуправления, в которые направляется письменное обращение, либо фамилия, имя, отчество соответствующего должностного лица, либо должность соответствующего лица, т.е. адресат; - фамилия, имя, отчество (последнее - при наличии) заявителя; - почтовый адрес, по которому должен быть направлен ответ, уведомление о переадресации обращения; - суть предложения, заявления или жалобы. В конце обращения должна быть личная подпись заявителя и дата. Статьей 11 Федерального закона от 02.05.2006 № 59-ФЗ «О порядке рассмотрения обращений граждан Российской Федерации» установлено, в каких случаях обращения граждан могут быть оставлены без ответа или без рассмотрения. Так, ответ на обращение не дается, если в письменном обращении не </w:t>
      </w:r>
      <w:proofErr w:type="gramStart"/>
      <w:r w:rsidRPr="008541EE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>указаны</w:t>
      </w:r>
      <w:proofErr w:type="gramEnd"/>
      <w:r w:rsidRPr="008541EE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 xml:space="preserve"> фамилия гражданина, направившего обращение, или почтовый адрес, по которому должен быть направлен ответ. Однако</w:t>
      </w:r>
      <w:proofErr w:type="gramStart"/>
      <w:r w:rsidRPr="008541EE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>,</w:t>
      </w:r>
      <w:proofErr w:type="gramEnd"/>
      <w:r w:rsidRPr="008541EE">
        <w:rPr>
          <w:rFonts w:ascii="Times New Roman" w:hAnsi="Times New Roman" w:cs="Times New Roman"/>
          <w:color w:val="1C1C1C"/>
          <w:sz w:val="28"/>
          <w:szCs w:val="28"/>
          <w:shd w:val="clear" w:color="auto" w:fill="EDEDED"/>
        </w:rPr>
        <w:t xml:space="preserve"> если такое обращение содержит сведения о подготавливаемом, совершаемом или совершенном противоправном деянии, оно будет направлено в государственный орган в соответствии с его компетенцией. Орган власти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Ответ также не дается, если текст письменного обращения не поддается прочтению, а также, если из текста невозможно определить суть предложения, заявления или жалобы. Заявитель уведомляется об этом в 7-дневный срок при наличии возможности прочесть его фамилию и почтовый адрес. Законом также предусмотрена возможность прекращения переписки, если в письменном обращении содержится вопрос, на который заявителю неоднократно давались письменные ответы по существу и при этом в нем отсутствуют новые доводы. Кроме того, заявителю направляется уведомление о невозможности дать ответ по существу поставленного вопроса, если для этого требуется разглашение сведений, составляющих государственную или иную охраняемую федеральным законом тайну.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</w:p>
    <w:sectPr w:rsidR="00477037" w:rsidSect="0047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1EE"/>
    <w:rsid w:val="00477037"/>
    <w:rsid w:val="0085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2020-05-07T07:21:00Z</dcterms:created>
  <dcterms:modified xsi:type="dcterms:W3CDTF">2020-05-07T07:22:00Z</dcterms:modified>
</cp:coreProperties>
</file>