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98" w:rsidRPr="00DF1204" w:rsidRDefault="00DF1204" w:rsidP="00DF1204">
      <w:pPr>
        <w:pStyle w:val="11"/>
        <w:shd w:val="clear" w:color="auto" w:fill="auto"/>
        <w:spacing w:after="266"/>
        <w:ind w:firstLine="0"/>
      </w:pPr>
      <w:r w:rsidRPr="00DF1204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205105</wp:posOffset>
            </wp:positionV>
            <wp:extent cx="5920105" cy="1880235"/>
            <wp:effectExtent l="19050" t="19050" r="23495" b="24765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05" cy="188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«30» сентябрь 2021й.                   № </w:t>
      </w:r>
      <w:r w:rsidR="008F28B3">
        <w:t>261</w:t>
      </w:r>
      <w:r>
        <w:t xml:space="preserve">             «30» сентября 2021г.</w:t>
      </w:r>
    </w:p>
    <w:p w:rsidR="00AE5998" w:rsidRDefault="00EE24EE" w:rsidP="00422F08">
      <w:pPr>
        <w:pStyle w:val="11"/>
        <w:shd w:val="clear" w:color="auto" w:fill="auto"/>
        <w:spacing w:after="296" w:line="365" w:lineRule="exact"/>
        <w:ind w:left="426" w:firstLine="0"/>
      </w:pPr>
      <w:r>
        <w:t>Об утверждении Руководства по соблюдению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</w:p>
    <w:p w:rsidR="00AE5998" w:rsidRDefault="00EE24EE" w:rsidP="00422F08">
      <w:pPr>
        <w:pStyle w:val="11"/>
        <w:shd w:val="clear" w:color="auto" w:fill="auto"/>
        <w:spacing w:after="260" w:line="370" w:lineRule="exact"/>
        <w:ind w:left="426" w:right="20" w:firstLine="760"/>
        <w:jc w:val="both"/>
      </w:pPr>
      <w:r>
        <w:t>В соответствии с Федеральным законом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AE5998" w:rsidRDefault="00EE24EE" w:rsidP="00422F08">
      <w:pPr>
        <w:pStyle w:val="11"/>
        <w:shd w:val="clear" w:color="auto" w:fill="auto"/>
        <w:spacing w:after="22" w:line="270" w:lineRule="exact"/>
        <w:ind w:left="426" w:firstLine="0"/>
      </w:pPr>
      <w:r>
        <w:t>ПОСТАНОВЛЯЮ:</w:t>
      </w:r>
    </w:p>
    <w:p w:rsidR="00AE5998" w:rsidRDefault="00EE24EE" w:rsidP="00422F08">
      <w:pPr>
        <w:pStyle w:val="11"/>
        <w:numPr>
          <w:ilvl w:val="0"/>
          <w:numId w:val="1"/>
        </w:numPr>
        <w:shd w:val="clear" w:color="auto" w:fill="auto"/>
        <w:tabs>
          <w:tab w:val="left" w:pos="1481"/>
        </w:tabs>
        <w:spacing w:after="0" w:line="370" w:lineRule="exact"/>
        <w:ind w:left="426" w:firstLine="760"/>
        <w:jc w:val="both"/>
      </w:pPr>
      <w:r>
        <w:t>Утверд</w:t>
      </w:r>
      <w:r w:rsidR="008F28B3">
        <w:t>ить р</w:t>
      </w:r>
      <w:r>
        <w:t xml:space="preserve">уководство по соблюдению обязательных требований жилищного законодательства, предъявляемых при проведении мероприятий по осуществлению муниципального жилищного контроля на территории </w:t>
      </w:r>
      <w:r w:rsidR="00DF1204">
        <w:t xml:space="preserve">сельского поселения Бакалинский сельсовет </w:t>
      </w:r>
      <w:r>
        <w:t xml:space="preserve">муниципального района </w:t>
      </w:r>
      <w:r w:rsidR="00DF1204">
        <w:t>Бакалинский</w:t>
      </w:r>
      <w:r>
        <w:t xml:space="preserve"> район Республики Башкортостан согласно приложению №</w:t>
      </w:r>
      <w:r w:rsidR="00BC2ADF">
        <w:t>1</w:t>
      </w:r>
      <w:r>
        <w:t>;</w:t>
      </w:r>
    </w:p>
    <w:p w:rsidR="00AE5998" w:rsidRDefault="00EE24EE" w:rsidP="00422F08">
      <w:pPr>
        <w:pStyle w:val="11"/>
        <w:numPr>
          <w:ilvl w:val="0"/>
          <w:numId w:val="1"/>
        </w:numPr>
        <w:shd w:val="clear" w:color="auto" w:fill="auto"/>
        <w:tabs>
          <w:tab w:val="left" w:pos="1465"/>
        </w:tabs>
        <w:spacing w:after="56" w:line="365" w:lineRule="exact"/>
        <w:ind w:left="426" w:right="20" w:firstLine="760"/>
        <w:jc w:val="both"/>
      </w:pPr>
      <w:r>
        <w:t>Дальнейшую актуализацию руководства по соблюдению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контроля, возложить на</w:t>
      </w:r>
      <w:r w:rsidR="008F28B3">
        <w:t xml:space="preserve"> главу сельского поселения Бакалинский сельсовет муниципального района Бакалинский район Республики Башкортостан</w:t>
      </w:r>
      <w:r>
        <w:t>.</w:t>
      </w:r>
    </w:p>
    <w:p w:rsidR="00AE5998" w:rsidRDefault="00EE24EE" w:rsidP="00422F08">
      <w:pPr>
        <w:pStyle w:val="11"/>
        <w:numPr>
          <w:ilvl w:val="0"/>
          <w:numId w:val="1"/>
        </w:numPr>
        <w:shd w:val="clear" w:color="auto" w:fill="auto"/>
        <w:tabs>
          <w:tab w:val="left" w:pos="1460"/>
        </w:tabs>
        <w:spacing w:after="339" w:line="370" w:lineRule="exact"/>
        <w:ind w:left="426" w:right="20" w:firstLine="760"/>
        <w:jc w:val="both"/>
      </w:pPr>
      <w:r>
        <w:t xml:space="preserve">Контроль за исполнением настоящего постановления </w:t>
      </w:r>
      <w:r w:rsidR="00BC2ADF">
        <w:t>оставляю за собой</w:t>
      </w:r>
      <w:r>
        <w:t>.</w:t>
      </w:r>
    </w:p>
    <w:p w:rsidR="008F28B3" w:rsidRDefault="008F28B3" w:rsidP="00422F08">
      <w:pPr>
        <w:pStyle w:val="1"/>
        <w:tabs>
          <w:tab w:val="left" w:pos="851"/>
        </w:tabs>
        <w:spacing w:before="0" w:line="240" w:lineRule="auto"/>
        <w:ind w:left="426" w:right="-102" w:firstLine="0"/>
        <w:rPr>
          <w:rFonts w:ascii="Times New Roman" w:hAnsi="Times New Roman"/>
          <w:b w:val="0"/>
          <w:bCs w:val="0"/>
          <w:kern w:val="2"/>
          <w:sz w:val="27"/>
          <w:szCs w:val="27"/>
        </w:rPr>
      </w:pPr>
    </w:p>
    <w:p w:rsidR="008F28B3" w:rsidRPr="008F28B3" w:rsidRDefault="008F28B3" w:rsidP="00422F08">
      <w:pPr>
        <w:pStyle w:val="1"/>
        <w:tabs>
          <w:tab w:val="left" w:pos="851"/>
        </w:tabs>
        <w:spacing w:before="0" w:line="240" w:lineRule="auto"/>
        <w:ind w:left="426" w:right="-102" w:firstLine="0"/>
        <w:rPr>
          <w:rFonts w:ascii="Times New Roman" w:hAnsi="Times New Roman"/>
          <w:b w:val="0"/>
          <w:kern w:val="2"/>
          <w:sz w:val="27"/>
          <w:szCs w:val="27"/>
        </w:rPr>
      </w:pPr>
      <w:r w:rsidRPr="008F28B3">
        <w:rPr>
          <w:rFonts w:ascii="Times New Roman" w:hAnsi="Times New Roman"/>
          <w:b w:val="0"/>
          <w:bCs w:val="0"/>
          <w:kern w:val="2"/>
          <w:sz w:val="27"/>
          <w:szCs w:val="27"/>
        </w:rPr>
        <w:t>Глава сельского поселения</w:t>
      </w:r>
    </w:p>
    <w:p w:rsidR="008F28B3" w:rsidRPr="008F28B3" w:rsidRDefault="008F28B3" w:rsidP="00422F08">
      <w:pPr>
        <w:pStyle w:val="1"/>
        <w:tabs>
          <w:tab w:val="left" w:pos="851"/>
        </w:tabs>
        <w:spacing w:before="0" w:line="240" w:lineRule="auto"/>
        <w:ind w:left="426" w:right="-102" w:firstLine="0"/>
        <w:rPr>
          <w:rFonts w:ascii="Times New Roman" w:hAnsi="Times New Roman"/>
          <w:b w:val="0"/>
          <w:bCs w:val="0"/>
          <w:kern w:val="2"/>
          <w:sz w:val="27"/>
          <w:szCs w:val="27"/>
        </w:rPr>
      </w:pPr>
      <w:r w:rsidRPr="008F28B3">
        <w:rPr>
          <w:rFonts w:ascii="Times New Roman" w:hAnsi="Times New Roman"/>
          <w:b w:val="0"/>
          <w:kern w:val="2"/>
          <w:sz w:val="27"/>
          <w:szCs w:val="27"/>
        </w:rPr>
        <w:t>Бакалинский сельсовет</w:t>
      </w:r>
    </w:p>
    <w:p w:rsidR="008F28B3" w:rsidRPr="008F28B3" w:rsidRDefault="008F28B3" w:rsidP="00422F08">
      <w:pPr>
        <w:pStyle w:val="1"/>
        <w:tabs>
          <w:tab w:val="left" w:pos="851"/>
        </w:tabs>
        <w:spacing w:before="0" w:line="240" w:lineRule="auto"/>
        <w:ind w:left="426" w:right="-102" w:firstLine="0"/>
        <w:rPr>
          <w:rFonts w:ascii="Times New Roman" w:hAnsi="Times New Roman"/>
          <w:b w:val="0"/>
          <w:kern w:val="2"/>
          <w:sz w:val="27"/>
          <w:szCs w:val="27"/>
        </w:rPr>
      </w:pPr>
      <w:r w:rsidRPr="008F28B3">
        <w:rPr>
          <w:rFonts w:ascii="Times New Roman" w:hAnsi="Times New Roman"/>
          <w:b w:val="0"/>
          <w:bCs w:val="0"/>
          <w:kern w:val="2"/>
          <w:sz w:val="27"/>
          <w:szCs w:val="27"/>
        </w:rPr>
        <w:t xml:space="preserve">муниципального района              </w:t>
      </w:r>
    </w:p>
    <w:p w:rsidR="008F28B3" w:rsidRPr="008F28B3" w:rsidRDefault="008F28B3" w:rsidP="00422F08">
      <w:pPr>
        <w:pStyle w:val="1"/>
        <w:tabs>
          <w:tab w:val="left" w:pos="851"/>
        </w:tabs>
        <w:spacing w:before="0" w:line="240" w:lineRule="auto"/>
        <w:ind w:left="426" w:right="-102" w:firstLine="0"/>
        <w:rPr>
          <w:rFonts w:ascii="Times New Roman" w:hAnsi="Times New Roman"/>
          <w:b w:val="0"/>
          <w:bCs w:val="0"/>
          <w:kern w:val="2"/>
          <w:sz w:val="27"/>
          <w:szCs w:val="27"/>
        </w:rPr>
      </w:pPr>
      <w:r w:rsidRPr="008F28B3">
        <w:rPr>
          <w:rFonts w:ascii="Times New Roman" w:hAnsi="Times New Roman"/>
          <w:b w:val="0"/>
          <w:bCs w:val="0"/>
          <w:kern w:val="2"/>
          <w:sz w:val="27"/>
          <w:szCs w:val="27"/>
        </w:rPr>
        <w:t>Бакалинский район</w:t>
      </w:r>
    </w:p>
    <w:p w:rsidR="008F28B3" w:rsidRPr="008F28B3" w:rsidRDefault="008F28B3" w:rsidP="00422F08">
      <w:pPr>
        <w:pStyle w:val="1"/>
        <w:tabs>
          <w:tab w:val="left" w:pos="851"/>
        </w:tabs>
        <w:spacing w:before="0" w:line="240" w:lineRule="auto"/>
        <w:ind w:left="426" w:right="-102" w:firstLine="0"/>
        <w:rPr>
          <w:rFonts w:ascii="Times New Roman" w:hAnsi="Times New Roman"/>
          <w:b w:val="0"/>
          <w:bCs w:val="0"/>
          <w:kern w:val="2"/>
          <w:sz w:val="27"/>
          <w:szCs w:val="27"/>
        </w:rPr>
      </w:pPr>
      <w:r w:rsidRPr="008F28B3">
        <w:rPr>
          <w:rFonts w:ascii="Times New Roman" w:hAnsi="Times New Roman"/>
          <w:b w:val="0"/>
          <w:bCs w:val="0"/>
          <w:kern w:val="2"/>
          <w:sz w:val="27"/>
          <w:szCs w:val="27"/>
        </w:rPr>
        <w:t>Республики</w:t>
      </w:r>
      <w:r w:rsidRPr="008F28B3">
        <w:rPr>
          <w:rFonts w:ascii="Times New Roman" w:hAnsi="Times New Roman"/>
          <w:b w:val="0"/>
          <w:bCs w:val="0"/>
          <w:kern w:val="2"/>
          <w:sz w:val="27"/>
          <w:szCs w:val="27"/>
        </w:rPr>
        <w:tab/>
        <w:t xml:space="preserve"> Башкортостан</w:t>
      </w:r>
      <w:r w:rsidRPr="008F28B3">
        <w:rPr>
          <w:rFonts w:ascii="Times New Roman" w:hAnsi="Times New Roman"/>
          <w:b w:val="0"/>
          <w:bCs w:val="0"/>
          <w:kern w:val="2"/>
          <w:sz w:val="27"/>
          <w:szCs w:val="27"/>
        </w:rPr>
        <w:tab/>
      </w:r>
      <w:r w:rsidRPr="008F28B3">
        <w:rPr>
          <w:rFonts w:ascii="Times New Roman" w:hAnsi="Times New Roman"/>
          <w:b w:val="0"/>
          <w:bCs w:val="0"/>
          <w:kern w:val="2"/>
          <w:sz w:val="27"/>
          <w:szCs w:val="27"/>
        </w:rPr>
        <w:tab/>
        <w:t xml:space="preserve">                                                          В.Р. Семенов</w:t>
      </w:r>
    </w:p>
    <w:p w:rsidR="0005660A" w:rsidRDefault="0005660A" w:rsidP="008F28B3">
      <w:pPr>
        <w:pStyle w:val="11"/>
        <w:shd w:val="clear" w:color="auto" w:fill="auto"/>
        <w:spacing w:after="0"/>
        <w:ind w:right="20" w:firstLine="0"/>
        <w:jc w:val="left"/>
      </w:pPr>
    </w:p>
    <w:p w:rsidR="0005660A" w:rsidRDefault="0005660A">
      <w:pPr>
        <w:pStyle w:val="20"/>
        <w:shd w:val="clear" w:color="auto" w:fill="auto"/>
        <w:ind w:left="5400"/>
      </w:pPr>
    </w:p>
    <w:p w:rsidR="0005660A" w:rsidRDefault="0005660A">
      <w:pPr>
        <w:pStyle w:val="20"/>
        <w:shd w:val="clear" w:color="auto" w:fill="auto"/>
        <w:ind w:left="5400"/>
      </w:pPr>
    </w:p>
    <w:p w:rsidR="0005660A" w:rsidRDefault="0005660A">
      <w:pPr>
        <w:pStyle w:val="20"/>
        <w:shd w:val="clear" w:color="auto" w:fill="auto"/>
        <w:ind w:left="5400"/>
      </w:pPr>
    </w:p>
    <w:p w:rsidR="0005660A" w:rsidRDefault="0005660A">
      <w:pPr>
        <w:pStyle w:val="20"/>
        <w:shd w:val="clear" w:color="auto" w:fill="auto"/>
        <w:ind w:left="5400"/>
      </w:pPr>
    </w:p>
    <w:p w:rsidR="0005660A" w:rsidRDefault="0005660A">
      <w:pPr>
        <w:pStyle w:val="20"/>
        <w:shd w:val="clear" w:color="auto" w:fill="auto"/>
        <w:ind w:left="5400"/>
      </w:pPr>
    </w:p>
    <w:p w:rsidR="00BC2ADF" w:rsidRDefault="00BC2ADF">
      <w:pPr>
        <w:pStyle w:val="20"/>
        <w:shd w:val="clear" w:color="auto" w:fill="auto"/>
        <w:ind w:left="5400"/>
      </w:pPr>
    </w:p>
    <w:p w:rsidR="008F28B3" w:rsidRDefault="008F28B3">
      <w:pPr>
        <w:pStyle w:val="20"/>
        <w:shd w:val="clear" w:color="auto" w:fill="auto"/>
        <w:ind w:left="5400"/>
      </w:pPr>
    </w:p>
    <w:p w:rsidR="00AE5998" w:rsidRDefault="00EE24EE">
      <w:pPr>
        <w:pStyle w:val="20"/>
        <w:shd w:val="clear" w:color="auto" w:fill="auto"/>
        <w:ind w:left="5400"/>
      </w:pPr>
      <w:r>
        <w:t>Приложение №1</w:t>
      </w:r>
    </w:p>
    <w:p w:rsidR="00AE5998" w:rsidRPr="00DF1204" w:rsidRDefault="00EE24EE">
      <w:pPr>
        <w:pStyle w:val="20"/>
        <w:shd w:val="clear" w:color="auto" w:fill="auto"/>
        <w:spacing w:after="227"/>
        <w:ind w:left="5400" w:right="1600"/>
      </w:pPr>
      <w:r>
        <w:t xml:space="preserve">к постановлению Администрации </w:t>
      </w:r>
      <w:r w:rsidR="00DF1204">
        <w:t xml:space="preserve">сельского поселения Бакалинский сельсовет муниципального района Бакалинский район Республики Башкортостан от 30 сентября 2021 года № </w:t>
      </w:r>
      <w:r w:rsidR="008F28B3">
        <w:t>261</w:t>
      </w:r>
    </w:p>
    <w:p w:rsidR="00AE5998" w:rsidRDefault="00EE24EE">
      <w:pPr>
        <w:pStyle w:val="11"/>
        <w:shd w:val="clear" w:color="auto" w:fill="auto"/>
        <w:spacing w:after="356" w:line="365" w:lineRule="exact"/>
        <w:ind w:firstLine="0"/>
      </w:pPr>
      <w:r>
        <w:t xml:space="preserve">Руководство по соблюдению обязательных требований жилищного законодательства, предъявляемых при проведении мероприятий по осуществлению муниципального жилищного контроля на территории </w:t>
      </w:r>
      <w:r w:rsidR="00DF1204">
        <w:t xml:space="preserve">сельского поселения Бакалинский сельсовет муниципального района Бакалинский район </w:t>
      </w:r>
      <w:r>
        <w:t>Республики Башкортостан</w:t>
      </w:r>
    </w:p>
    <w:p w:rsidR="00AE5998" w:rsidRDefault="00EE24EE">
      <w:pPr>
        <w:pStyle w:val="11"/>
        <w:shd w:val="clear" w:color="auto" w:fill="auto"/>
        <w:spacing w:after="0" w:line="370" w:lineRule="exact"/>
        <w:ind w:left="20" w:right="20" w:firstLine="700"/>
        <w:jc w:val="both"/>
      </w:pPr>
      <w:r>
        <w:t>Структурное подразделение Администрации, осуществляющее муниципальный жилищный контроль, в пределах своих полномочий обеспечивает условия для осуществления гражданами права на жилище, в том числе обеспечивают защиту прав и законных интересов граждан, пользующихся ими на законных основаниях, потребителей коммунальных услуг, а также услуг, касающихся обслуживания жилищного фонда, контроль за использованием и сохранностью жилищного фонда и осуществляет, в соответствии со своей компетенцией, муниципальный жилищный контроль.</w:t>
      </w:r>
    </w:p>
    <w:p w:rsidR="00AE5998" w:rsidRDefault="00EE24EE">
      <w:pPr>
        <w:pStyle w:val="11"/>
        <w:shd w:val="clear" w:color="auto" w:fill="auto"/>
        <w:spacing w:after="0" w:line="370" w:lineRule="exact"/>
        <w:ind w:left="20" w:right="20" w:firstLine="700"/>
        <w:jc w:val="both"/>
      </w:pPr>
      <w:r>
        <w:t>Жилищное законодательство регулирует отношения по поводу пользования, распоряжения жилыми помещениями муниципального жилищного фонда, пользования общим имуществом собственников помещений, содержания и ремонта жилых помещений, переустройства и перепланировки жилых помещений, управления многоквартирными домами, предоставления коммунальных услуг, контроля за использованием и сохранностью жилищного фонда, соответствием жилых помещений установленным санитарным и техническим правилам и нормам и иными требованиями законодательства.</w:t>
      </w:r>
    </w:p>
    <w:p w:rsidR="00AE5998" w:rsidRDefault="00EE24EE">
      <w:pPr>
        <w:pStyle w:val="11"/>
        <w:shd w:val="clear" w:color="auto" w:fill="auto"/>
        <w:spacing w:after="0" w:line="370" w:lineRule="exact"/>
        <w:ind w:left="20" w:right="20" w:firstLine="700"/>
        <w:jc w:val="both"/>
      </w:pPr>
      <w:r>
        <w:t>Жилищное законодательство состоит из Жилищного кодекса Российской Федерации, принятых в соответствии с настоящим Кодексом других федеральных законов, а также изданных в соответствии с ними 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принятых законов и иных нормативных правовых актов субъектов Российской Федерации, нормативных правовых актов органов местного самоуправления.</w:t>
      </w:r>
    </w:p>
    <w:p w:rsidR="00AE5998" w:rsidRDefault="00EE24EE">
      <w:pPr>
        <w:pStyle w:val="11"/>
        <w:shd w:val="clear" w:color="auto" w:fill="auto"/>
        <w:spacing w:after="0" w:line="370" w:lineRule="exact"/>
        <w:ind w:left="20" w:right="20" w:firstLine="700"/>
        <w:jc w:val="both"/>
      </w:pPr>
      <w:r>
        <w:t>Управление многоквартирными домами, является одним из видов предпринимательской деятельности, где от надлежащего осуществления управления зависит возможность безопасной и эффективной эксплуатации многоквартирных домов.</w:t>
      </w:r>
    </w:p>
    <w:p w:rsidR="00AE5998" w:rsidRDefault="00EE24EE">
      <w:pPr>
        <w:pStyle w:val="11"/>
        <w:shd w:val="clear" w:color="auto" w:fill="auto"/>
        <w:spacing w:after="0" w:line="370" w:lineRule="exact"/>
        <w:ind w:left="20" w:right="20" w:firstLine="700"/>
        <w:jc w:val="both"/>
      </w:pPr>
      <w:r>
        <w:t xml:space="preserve">При управлении многоквартирным домом, управляющая организация несет ответственность перед собственниками помещений в многоквартирном доме за оказание </w:t>
      </w:r>
      <w:r>
        <w:lastRenderedPageBreak/>
        <w:t>всех услуг и выполнение работ, которые обеспечивают надлежащее содержание общего имущества в данном доме.</w:t>
      </w:r>
    </w:p>
    <w:p w:rsidR="00AE5998" w:rsidRDefault="00EE24EE">
      <w:pPr>
        <w:pStyle w:val="11"/>
        <w:shd w:val="clear" w:color="auto" w:fill="auto"/>
        <w:spacing w:after="0" w:line="370" w:lineRule="exact"/>
        <w:ind w:left="20" w:right="20" w:firstLine="720"/>
        <w:jc w:val="both"/>
      </w:pPr>
      <w:r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AE5998" w:rsidRDefault="00EE24EE">
      <w:pPr>
        <w:pStyle w:val="11"/>
        <w:numPr>
          <w:ilvl w:val="4"/>
          <w:numId w:val="4"/>
        </w:numPr>
        <w:shd w:val="clear" w:color="auto" w:fill="auto"/>
        <w:tabs>
          <w:tab w:val="left" w:pos="1119"/>
        </w:tabs>
        <w:spacing w:after="0" w:line="370" w:lineRule="exact"/>
        <w:ind w:left="20" w:firstLine="720"/>
        <w:jc w:val="both"/>
      </w:pPr>
      <w:r>
        <w:t>соблюдение требований к надежности и безопасности многоквартирного</w:t>
      </w:r>
    </w:p>
    <w:p w:rsidR="00AE5998" w:rsidRDefault="00EE24EE">
      <w:pPr>
        <w:pStyle w:val="11"/>
        <w:shd w:val="clear" w:color="auto" w:fill="auto"/>
        <w:spacing w:after="0" w:line="370" w:lineRule="exact"/>
        <w:ind w:left="20" w:firstLine="0"/>
        <w:jc w:val="left"/>
      </w:pPr>
      <w:r>
        <w:t>дома;</w:t>
      </w:r>
    </w:p>
    <w:p w:rsidR="00AE5998" w:rsidRDefault="00EE24EE">
      <w:pPr>
        <w:pStyle w:val="11"/>
        <w:numPr>
          <w:ilvl w:val="4"/>
          <w:numId w:val="4"/>
        </w:numPr>
        <w:shd w:val="clear" w:color="auto" w:fill="auto"/>
        <w:tabs>
          <w:tab w:val="left" w:pos="1177"/>
        </w:tabs>
        <w:spacing w:after="0" w:line="370" w:lineRule="exact"/>
        <w:ind w:left="20" w:right="20" w:firstLine="720"/>
        <w:jc w:val="both"/>
      </w:pPr>
      <w:r>
        <w:t>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AE5998" w:rsidRDefault="00EE24EE">
      <w:pPr>
        <w:pStyle w:val="11"/>
        <w:numPr>
          <w:ilvl w:val="4"/>
          <w:numId w:val="4"/>
        </w:numPr>
        <w:shd w:val="clear" w:color="auto" w:fill="auto"/>
        <w:tabs>
          <w:tab w:val="left" w:pos="1095"/>
        </w:tabs>
        <w:spacing w:after="0" w:line="370" w:lineRule="exact"/>
        <w:ind w:left="20" w:right="20" w:firstLine="720"/>
        <w:jc w:val="both"/>
      </w:pPr>
      <w:r>
        <w:t>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AE5998" w:rsidRDefault="00EE24EE">
      <w:pPr>
        <w:pStyle w:val="11"/>
        <w:numPr>
          <w:ilvl w:val="4"/>
          <w:numId w:val="4"/>
        </w:numPr>
        <w:shd w:val="clear" w:color="auto" w:fill="auto"/>
        <w:tabs>
          <w:tab w:val="left" w:pos="1186"/>
        </w:tabs>
        <w:spacing w:after="0" w:line="370" w:lineRule="exact"/>
        <w:ind w:left="20" w:right="20" w:firstLine="720"/>
        <w:jc w:val="both"/>
      </w:pPr>
      <w:r>
        <w:t>соблюдение прав и законных интересов собственников помещений в многоквартирном доме, а также иных лиц;</w:t>
      </w:r>
    </w:p>
    <w:p w:rsidR="00AE5998" w:rsidRDefault="00EE24EE">
      <w:pPr>
        <w:pStyle w:val="11"/>
        <w:numPr>
          <w:ilvl w:val="4"/>
          <w:numId w:val="4"/>
        </w:numPr>
        <w:shd w:val="clear" w:color="auto" w:fill="auto"/>
        <w:tabs>
          <w:tab w:val="left" w:pos="1177"/>
        </w:tabs>
        <w:spacing w:after="0" w:line="370" w:lineRule="exact"/>
        <w:ind w:left="20" w:right="20" w:firstLine="720"/>
        <w:jc w:val="both"/>
      </w:pPr>
      <w:r>
        <w:t>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доме.</w:t>
      </w:r>
    </w:p>
    <w:p w:rsidR="00AE5998" w:rsidRDefault="00EE24EE">
      <w:pPr>
        <w:pStyle w:val="11"/>
        <w:shd w:val="clear" w:color="auto" w:fill="auto"/>
        <w:spacing w:after="0" w:line="370" w:lineRule="exact"/>
        <w:ind w:left="20" w:right="20" w:firstLine="720"/>
        <w:jc w:val="both"/>
      </w:pPr>
      <w:r>
        <w:t>Состав минимального перечня необходимых для обеспечения надлежащего содержания общего имущества в многоквартирном доме услуг и работ, порядок их оказания и выполнения устанавливаются Правительством Российской Федерации.</w:t>
      </w:r>
    </w:p>
    <w:p w:rsidR="00AE5998" w:rsidRDefault="00EE24EE">
      <w:pPr>
        <w:pStyle w:val="11"/>
        <w:shd w:val="clear" w:color="auto" w:fill="auto"/>
        <w:spacing w:after="0" w:line="370" w:lineRule="exact"/>
        <w:ind w:left="20" w:right="20" w:firstLine="720"/>
        <w:jc w:val="both"/>
      </w:pPr>
      <w:r>
        <w:t>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доме)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AE5998" w:rsidRDefault="00EE24EE">
      <w:pPr>
        <w:pStyle w:val="11"/>
        <w:shd w:val="clear" w:color="auto" w:fill="auto"/>
        <w:spacing w:after="0" w:line="370" w:lineRule="exact"/>
        <w:ind w:left="20" w:right="20" w:firstLine="720"/>
        <w:jc w:val="both"/>
      </w:pPr>
      <w:r>
        <w:t>Таким образом, соблюдение обязательных требований действующего законодательства в области жилищных отношений является базовыми принципом добросовестного и справедливого исполнения лицами, осуществляющими управление многоквартирными домами, своих обязательств перед собственниками помещений данных домов.</w:t>
      </w:r>
    </w:p>
    <w:p w:rsidR="00AE5998" w:rsidRDefault="00EE24EE">
      <w:pPr>
        <w:pStyle w:val="11"/>
        <w:shd w:val="clear" w:color="auto" w:fill="auto"/>
        <w:spacing w:after="0" w:line="370" w:lineRule="exact"/>
        <w:ind w:left="20" w:right="20" w:firstLine="720"/>
        <w:jc w:val="both"/>
      </w:pPr>
      <w:r>
        <w:t xml:space="preserve">Федеральным законом от 25.06.2012 №93-ФЗ "О внесении изменений в отдельные законодательные акты Российской Федерации по вопросам государственного контроля (надзора) и муниципального контроля" введен институт муниципального жилищного контроля, уполномоченный на организацию и проведение на территории муниципального образования проверок соблюдения юридическими лицами, </w:t>
      </w:r>
      <w:r>
        <w:lastRenderedPageBreak/>
        <w:t>индивидуальными предпринимателями и гражданами обязательных требований законодательства в отношении муниципального жилищного фонда.</w:t>
      </w:r>
    </w:p>
    <w:p w:rsidR="00AE5998" w:rsidRDefault="00EE24EE">
      <w:pPr>
        <w:pStyle w:val="11"/>
        <w:shd w:val="clear" w:color="auto" w:fill="auto"/>
        <w:spacing w:after="0" w:line="370" w:lineRule="exact"/>
        <w:ind w:left="20" w:right="20" w:firstLine="700"/>
        <w:jc w:val="both"/>
      </w:pPr>
      <w:r>
        <w:t xml:space="preserve">Муниципальный жилищный контроль осуществляется </w:t>
      </w:r>
      <w:r w:rsidR="008F28B3">
        <w:t>Администрацией сельского поселения Бакалинский сельсовет</w:t>
      </w:r>
      <w:r>
        <w:t xml:space="preserve"> муниципального района </w:t>
      </w:r>
      <w:r w:rsidR="008F28B3">
        <w:t>Бакалинский</w:t>
      </w:r>
      <w:r>
        <w:t xml:space="preserve"> район Республики Башкортостан в порядке, установленном муниципальным правовым актом. На территории </w:t>
      </w:r>
      <w:r w:rsidR="008F28B3">
        <w:t xml:space="preserve">сельского поселения Бакалинский сельсовет муниципального района Бакалинский район Республики Башкортостан </w:t>
      </w:r>
      <w:r>
        <w:t xml:space="preserve">таким правовым актом является постановление Администрации </w:t>
      </w:r>
      <w:r w:rsidR="008F28B3">
        <w:t>сельского поселения Бакалинский сельсовет муниципального района Бакалинский район Республики Башкортостан № 54 от 22.05.2013</w:t>
      </w:r>
      <w:r>
        <w:t xml:space="preserve"> "Об утверждении Административного регламента по осуществлению муниципального жилищного контроля на территории </w:t>
      </w:r>
      <w:r w:rsidR="008F28B3">
        <w:t xml:space="preserve">сельского поселения Бакалинский сельсовет муниципального района Бакалинский район Республики Башкортостан </w:t>
      </w:r>
      <w:r>
        <w:t>".</w:t>
      </w:r>
    </w:p>
    <w:p w:rsidR="00AE5998" w:rsidRDefault="00EE24EE">
      <w:pPr>
        <w:pStyle w:val="11"/>
        <w:shd w:val="clear" w:color="auto" w:fill="auto"/>
        <w:spacing w:after="0" w:line="370" w:lineRule="exact"/>
        <w:ind w:left="20" w:right="20" w:firstLine="700"/>
        <w:jc w:val="both"/>
      </w:pPr>
      <w:r>
        <w:t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муниципального жилищного контроля, проводившие проверку, в пределах полномочий, привлекает данных лиц к административной ответственности, предусмотренной статьями 7.22, 7.23, частями 4 и 5 статьи 9.16 Кодекса Российской Федерации об административных правонарушениях.</w:t>
      </w:r>
    </w:p>
    <w:p w:rsidR="00AE5998" w:rsidRDefault="00EE24EE">
      <w:pPr>
        <w:pStyle w:val="11"/>
        <w:shd w:val="clear" w:color="auto" w:fill="auto"/>
        <w:spacing w:after="300" w:line="370" w:lineRule="exact"/>
        <w:ind w:left="20" w:right="20" w:firstLine="700"/>
        <w:jc w:val="both"/>
      </w:pPr>
      <w:r>
        <w:t>Кроме того, при совершении юридическим лицом, индивидуальным предпринимателем административного правонарушения против порядка управления, орган муниципального жилищного контроля уполномочен на составление протоколов об административных правонарушениях, предусмотренных частью 1 статьи 19.4, статьей 19.4.1, частью 1 статьи 19.5, статьей 19.7 Кодекса Российской Федерации об административных правонарушениях.</w:t>
      </w:r>
    </w:p>
    <w:p w:rsidR="00AE5998" w:rsidRDefault="00EE24EE">
      <w:pPr>
        <w:pStyle w:val="11"/>
        <w:shd w:val="clear" w:color="auto" w:fill="auto"/>
        <w:spacing w:after="300" w:line="370" w:lineRule="exact"/>
        <w:ind w:firstLine="0"/>
      </w:pPr>
      <w:r>
        <w:t>Общие требования к работам и услугам по управлению многоквартирным домом, услуг и работ по содержанию и ремонту общего имущества в многоквартирном доме</w:t>
      </w:r>
    </w:p>
    <w:p w:rsidR="00AE5998" w:rsidRDefault="00EE24EE">
      <w:pPr>
        <w:pStyle w:val="11"/>
        <w:shd w:val="clear" w:color="auto" w:fill="auto"/>
        <w:spacing w:after="0" w:line="370" w:lineRule="exact"/>
        <w:ind w:left="20" w:right="20" w:firstLine="700"/>
        <w:jc w:val="both"/>
      </w:pPr>
      <w:r>
        <w:t>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доме, 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услуг. Правительство Российской Федерации устанавливает стандарты и правила деятельности по управлению многоквартирными домами.</w:t>
      </w:r>
    </w:p>
    <w:p w:rsidR="00AE5998" w:rsidRDefault="00EE24EE">
      <w:pPr>
        <w:pStyle w:val="11"/>
        <w:shd w:val="clear" w:color="auto" w:fill="auto"/>
        <w:spacing w:after="0" w:line="370" w:lineRule="exact"/>
        <w:ind w:left="20" w:right="20" w:firstLine="700"/>
        <w:jc w:val="both"/>
      </w:pPr>
      <w:r>
        <w:t>Общее имущество должно содержаться в соответствии с требованиями законодательства Российской Федерации (в том числе о санитарно- эпидемиологическом благополучии населения, техническом регулировании, защите прав потребителей) в состоянии, обеспечивающем:</w:t>
      </w:r>
    </w:p>
    <w:p w:rsidR="00AE5998" w:rsidRDefault="00EE24EE">
      <w:pPr>
        <w:pStyle w:val="11"/>
        <w:shd w:val="clear" w:color="auto" w:fill="auto"/>
        <w:tabs>
          <w:tab w:val="left" w:pos="1124"/>
        </w:tabs>
        <w:spacing w:after="0" w:line="370" w:lineRule="exact"/>
        <w:ind w:left="20" w:firstLine="720"/>
        <w:jc w:val="both"/>
      </w:pPr>
      <w:r>
        <w:lastRenderedPageBreak/>
        <w:t>а)</w:t>
      </w:r>
      <w:r>
        <w:tab/>
        <w:t>соблюдение характеристик надежности и безопасности многоквартирного</w:t>
      </w:r>
    </w:p>
    <w:p w:rsidR="00AE5998" w:rsidRDefault="00EE24EE">
      <w:pPr>
        <w:pStyle w:val="11"/>
        <w:shd w:val="clear" w:color="auto" w:fill="auto"/>
        <w:spacing w:after="0" w:line="370" w:lineRule="exact"/>
        <w:ind w:left="20" w:firstLine="0"/>
        <w:jc w:val="both"/>
      </w:pPr>
      <w:r>
        <w:t>дома;</w:t>
      </w:r>
    </w:p>
    <w:p w:rsidR="00AE5998" w:rsidRDefault="00EE24EE">
      <w:pPr>
        <w:pStyle w:val="11"/>
        <w:shd w:val="clear" w:color="auto" w:fill="auto"/>
        <w:tabs>
          <w:tab w:val="left" w:pos="1186"/>
        </w:tabs>
        <w:spacing w:after="0" w:line="370" w:lineRule="exact"/>
        <w:ind w:left="20" w:right="20" w:firstLine="720"/>
        <w:jc w:val="both"/>
      </w:pPr>
      <w:r>
        <w:t>б)</w:t>
      </w:r>
      <w:r>
        <w:tab/>
        <w:t>безопасность для жизни и здоровья граждан, сохранность имущества физических или юридических лиц, государственного, муниципального и иного имущества;</w:t>
      </w:r>
    </w:p>
    <w:p w:rsidR="00AE5998" w:rsidRDefault="00EE24EE">
      <w:pPr>
        <w:pStyle w:val="11"/>
        <w:shd w:val="clear" w:color="auto" w:fill="auto"/>
        <w:tabs>
          <w:tab w:val="left" w:pos="1206"/>
        </w:tabs>
        <w:spacing w:after="0" w:line="370" w:lineRule="exact"/>
        <w:ind w:left="20" w:right="20" w:firstLine="720"/>
        <w:jc w:val="both"/>
      </w:pPr>
      <w:r>
        <w:t>в)</w:t>
      </w:r>
      <w:r>
        <w:tab/>
        <w:t>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дом, в том числе для инвалидов и иных маломобильных групп населения;</w:t>
      </w:r>
    </w:p>
    <w:p w:rsidR="00AE5998" w:rsidRDefault="00EE24EE">
      <w:pPr>
        <w:pStyle w:val="11"/>
        <w:shd w:val="clear" w:color="auto" w:fill="auto"/>
        <w:tabs>
          <w:tab w:val="left" w:pos="1062"/>
        </w:tabs>
        <w:spacing w:after="0" w:line="370" w:lineRule="exact"/>
        <w:ind w:left="20" w:right="20" w:firstLine="720"/>
        <w:jc w:val="both"/>
      </w:pPr>
      <w:r>
        <w:t>г)</w:t>
      </w:r>
      <w:r>
        <w:tab/>
        <w:t>соблюдение прав и законных интересов собственников помещений, а также иных лиц;</w:t>
      </w:r>
    </w:p>
    <w:p w:rsidR="00AE5998" w:rsidRDefault="00EE24EE">
      <w:pPr>
        <w:pStyle w:val="11"/>
        <w:shd w:val="clear" w:color="auto" w:fill="auto"/>
        <w:tabs>
          <w:tab w:val="left" w:pos="1177"/>
        </w:tabs>
        <w:spacing w:after="0" w:line="370" w:lineRule="exact"/>
        <w:ind w:left="20" w:right="20" w:firstLine="720"/>
        <w:jc w:val="both"/>
      </w:pPr>
      <w:r>
        <w:t>д)</w:t>
      </w:r>
      <w:r>
        <w:tab/>
        <w:t>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 Правилами предоставления коммунальных услуг собственникам и пользователям помещений в многоквартирных домах и жилых домов;</w:t>
      </w:r>
    </w:p>
    <w:p w:rsidR="00AE5998" w:rsidRDefault="00EE24EE">
      <w:pPr>
        <w:pStyle w:val="11"/>
        <w:shd w:val="clear" w:color="auto" w:fill="auto"/>
        <w:tabs>
          <w:tab w:val="left" w:pos="1023"/>
        </w:tabs>
        <w:spacing w:after="0" w:line="370" w:lineRule="exact"/>
        <w:ind w:left="20" w:right="20" w:firstLine="720"/>
        <w:jc w:val="both"/>
      </w:pPr>
      <w:r>
        <w:t>е)</w:t>
      </w:r>
      <w:r>
        <w:tab/>
        <w:t>поддержание архитектурного облика многоквартирного дома в соответствии с проектной документацией;</w:t>
      </w:r>
    </w:p>
    <w:p w:rsidR="00AE5998" w:rsidRDefault="00EE24EE">
      <w:pPr>
        <w:pStyle w:val="11"/>
        <w:shd w:val="clear" w:color="auto" w:fill="auto"/>
        <w:tabs>
          <w:tab w:val="left" w:pos="1292"/>
        </w:tabs>
        <w:spacing w:after="0" w:line="370" w:lineRule="exact"/>
        <w:ind w:left="20" w:right="20" w:firstLine="720"/>
        <w:jc w:val="both"/>
      </w:pPr>
      <w:r>
        <w:t>ж)</w:t>
      </w:r>
      <w:r>
        <w:tab/>
        <w:t>соблюдение требований законодательства Российской Федерации об энергосбережении и о повышении энергетической эффективности.</w:t>
      </w:r>
    </w:p>
    <w:p w:rsidR="00AE5998" w:rsidRDefault="00EE24EE">
      <w:pPr>
        <w:pStyle w:val="11"/>
        <w:shd w:val="clear" w:color="auto" w:fill="auto"/>
        <w:spacing w:after="0" w:line="370" w:lineRule="exact"/>
        <w:ind w:left="20" w:right="20" w:firstLine="720"/>
        <w:jc w:val="both"/>
      </w:pPr>
      <w:r>
        <w:t>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себя:</w:t>
      </w:r>
    </w:p>
    <w:p w:rsidR="00AE5998" w:rsidRDefault="00EE24EE">
      <w:pPr>
        <w:pStyle w:val="11"/>
        <w:numPr>
          <w:ilvl w:val="0"/>
          <w:numId w:val="5"/>
        </w:numPr>
        <w:shd w:val="clear" w:color="auto" w:fill="auto"/>
        <w:tabs>
          <w:tab w:val="left" w:pos="1105"/>
        </w:tabs>
        <w:spacing w:after="0" w:line="370" w:lineRule="exact"/>
        <w:ind w:left="20" w:right="20" w:firstLine="720"/>
        <w:jc w:val="both"/>
      </w:pPr>
      <w:r>
        <w:t>осмотр общего имущества, осуществляемый ответственными лицами, оказывающими услуги и (или) выполняющими работы,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AE5998" w:rsidRDefault="00EE24EE">
      <w:pPr>
        <w:pStyle w:val="11"/>
        <w:numPr>
          <w:ilvl w:val="0"/>
          <w:numId w:val="5"/>
        </w:numPr>
        <w:shd w:val="clear" w:color="auto" w:fill="auto"/>
        <w:tabs>
          <w:tab w:val="left" w:pos="1354"/>
        </w:tabs>
        <w:spacing w:after="0" w:line="370" w:lineRule="exact"/>
        <w:ind w:left="20" w:right="20" w:firstLine="720"/>
        <w:jc w:val="both"/>
      </w:pPr>
      <w:r>
        <w:t>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AE5998" w:rsidRDefault="00EE24EE">
      <w:pPr>
        <w:pStyle w:val="11"/>
        <w:numPr>
          <w:ilvl w:val="0"/>
          <w:numId w:val="5"/>
        </w:numPr>
        <w:shd w:val="clear" w:color="auto" w:fill="auto"/>
        <w:tabs>
          <w:tab w:val="left" w:pos="922"/>
        </w:tabs>
        <w:spacing w:after="0" w:line="370" w:lineRule="exact"/>
        <w:ind w:left="20" w:right="20" w:firstLine="720"/>
        <w:jc w:val="both"/>
      </w:pPr>
      <w:r>
        <w:t>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помещениях;</w:t>
      </w:r>
    </w:p>
    <w:p w:rsidR="00AE5998" w:rsidRDefault="00EE24EE">
      <w:pPr>
        <w:pStyle w:val="11"/>
        <w:numPr>
          <w:ilvl w:val="0"/>
          <w:numId w:val="5"/>
        </w:numPr>
        <w:shd w:val="clear" w:color="auto" w:fill="auto"/>
        <w:tabs>
          <w:tab w:val="left" w:pos="903"/>
        </w:tabs>
        <w:spacing w:after="0" w:line="370" w:lineRule="exact"/>
        <w:ind w:left="20" w:right="20" w:firstLine="720"/>
        <w:jc w:val="both"/>
      </w:pPr>
      <w:r>
        <w:t>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AE5998" w:rsidRDefault="00EE24EE">
      <w:pPr>
        <w:pStyle w:val="11"/>
        <w:numPr>
          <w:ilvl w:val="0"/>
          <w:numId w:val="5"/>
        </w:numPr>
        <w:shd w:val="clear" w:color="auto" w:fill="auto"/>
        <w:tabs>
          <w:tab w:val="left" w:pos="950"/>
        </w:tabs>
        <w:spacing w:after="0" w:line="370" w:lineRule="exact"/>
        <w:ind w:right="20" w:firstLine="720"/>
        <w:jc w:val="both"/>
      </w:pPr>
      <w:r>
        <w:t>сбор и вывоз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AE5998" w:rsidRDefault="00EE24EE">
      <w:pPr>
        <w:pStyle w:val="11"/>
        <w:numPr>
          <w:ilvl w:val="0"/>
          <w:numId w:val="5"/>
        </w:numPr>
        <w:shd w:val="clear" w:color="auto" w:fill="auto"/>
        <w:tabs>
          <w:tab w:val="left" w:pos="1176"/>
        </w:tabs>
        <w:spacing w:after="0" w:line="370" w:lineRule="exact"/>
        <w:ind w:right="20" w:firstLine="720"/>
        <w:jc w:val="both"/>
      </w:pPr>
      <w:r>
        <w:lastRenderedPageBreak/>
        <w:t xml:space="preserve">организацию мест для накопления и накопление отработанных ртутьсодержащих ламп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</w:t>
      </w:r>
      <w:r>
        <w:rPr>
          <w:lang w:val="en-US"/>
        </w:rPr>
        <w:t>I</w:t>
      </w:r>
      <w:r>
        <w:t>- IV класса опасности;</w:t>
      </w:r>
    </w:p>
    <w:p w:rsidR="00AE5998" w:rsidRDefault="00EE24EE">
      <w:pPr>
        <w:pStyle w:val="11"/>
        <w:numPr>
          <w:ilvl w:val="0"/>
          <w:numId w:val="5"/>
        </w:numPr>
        <w:shd w:val="clear" w:color="auto" w:fill="auto"/>
        <w:tabs>
          <w:tab w:val="left" w:pos="893"/>
        </w:tabs>
        <w:spacing w:after="0" w:line="370" w:lineRule="exact"/>
        <w:ind w:right="20" w:firstLine="720"/>
        <w:jc w:val="both"/>
      </w:pPr>
      <w:r>
        <w:t>содержание мест накопления твердых коммунальных отходов в соответствии с установленными требованиями;</w:t>
      </w:r>
    </w:p>
    <w:p w:rsidR="00AE5998" w:rsidRDefault="00EE24EE">
      <w:pPr>
        <w:pStyle w:val="11"/>
        <w:numPr>
          <w:ilvl w:val="0"/>
          <w:numId w:val="5"/>
        </w:numPr>
        <w:shd w:val="clear" w:color="auto" w:fill="auto"/>
        <w:tabs>
          <w:tab w:val="left" w:pos="888"/>
        </w:tabs>
        <w:spacing w:after="0" w:line="370" w:lineRule="exact"/>
        <w:ind w:right="20" w:firstLine="720"/>
        <w:jc w:val="both"/>
      </w:pPr>
      <w:r>
        <w:t>меры пожарной безопасности в соответствии с законодательством Российской Федерации о пожарной безопасности;</w:t>
      </w:r>
    </w:p>
    <w:p w:rsidR="00AE5998" w:rsidRDefault="00EE24EE">
      <w:pPr>
        <w:pStyle w:val="11"/>
        <w:numPr>
          <w:ilvl w:val="0"/>
          <w:numId w:val="5"/>
        </w:numPr>
        <w:shd w:val="clear" w:color="auto" w:fill="auto"/>
        <w:tabs>
          <w:tab w:val="left" w:pos="960"/>
        </w:tabs>
        <w:spacing w:after="0" w:line="370" w:lineRule="exact"/>
        <w:ind w:right="20" w:firstLine="720"/>
        <w:jc w:val="both"/>
      </w:pPr>
      <w:r>
        <w:t>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AE5998" w:rsidRDefault="00EE24EE">
      <w:pPr>
        <w:pStyle w:val="11"/>
        <w:numPr>
          <w:ilvl w:val="0"/>
          <w:numId w:val="5"/>
        </w:numPr>
        <w:shd w:val="clear" w:color="auto" w:fill="auto"/>
        <w:tabs>
          <w:tab w:val="left" w:pos="1022"/>
        </w:tabs>
        <w:spacing w:after="0" w:line="370" w:lineRule="exact"/>
        <w:ind w:right="20" w:firstLine="720"/>
        <w:jc w:val="both"/>
      </w:pPr>
      <w:r>
        <w:t>проведение текущего ремонта, подготовку к сезонной эксплуатации и содержание общего имущества,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имущества;</w:t>
      </w:r>
    </w:p>
    <w:p w:rsidR="00AE5998" w:rsidRDefault="00EE24EE">
      <w:pPr>
        <w:pStyle w:val="11"/>
        <w:numPr>
          <w:ilvl w:val="0"/>
          <w:numId w:val="5"/>
        </w:numPr>
        <w:shd w:val="clear" w:color="auto" w:fill="auto"/>
        <w:tabs>
          <w:tab w:val="left" w:pos="946"/>
        </w:tabs>
        <w:spacing w:after="0" w:line="370" w:lineRule="exact"/>
        <w:ind w:right="20" w:firstLine="720"/>
        <w:jc w:val="both"/>
      </w:pPr>
      <w:r>
        <w:t>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в установленном законодательством Российской Федерации порядке перечень мероприятий;</w:t>
      </w:r>
    </w:p>
    <w:p w:rsidR="00AE5998" w:rsidRDefault="00EE24EE">
      <w:pPr>
        <w:pStyle w:val="11"/>
        <w:numPr>
          <w:ilvl w:val="0"/>
          <w:numId w:val="5"/>
        </w:numPr>
        <w:shd w:val="clear" w:color="auto" w:fill="auto"/>
        <w:tabs>
          <w:tab w:val="left" w:pos="898"/>
        </w:tabs>
        <w:spacing w:after="0" w:line="370" w:lineRule="exact"/>
        <w:ind w:right="20" w:firstLine="720"/>
        <w:jc w:val="both"/>
      </w:pPr>
      <w:r>
        <w:t>обеспечение установки и ввода в эксплуатацию коллективных (общедомовых)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т.д.).</w:t>
      </w:r>
    </w:p>
    <w:p w:rsidR="00AE5998" w:rsidRDefault="00EE24EE">
      <w:pPr>
        <w:pStyle w:val="11"/>
        <w:shd w:val="clear" w:color="auto" w:fill="auto"/>
        <w:spacing w:after="0" w:line="370" w:lineRule="exact"/>
        <w:ind w:right="20" w:firstLine="720"/>
        <w:jc w:val="both"/>
      </w:pPr>
      <w:r>
        <w:t>Сведения о составе и состоянии общего имущества отражаются в технической документации на многоквартирный дом.</w:t>
      </w:r>
    </w:p>
    <w:p w:rsidR="00AE5998" w:rsidRDefault="00EE24EE">
      <w:pPr>
        <w:pStyle w:val="11"/>
        <w:shd w:val="clear" w:color="auto" w:fill="auto"/>
        <w:spacing w:after="300" w:line="370" w:lineRule="exact"/>
        <w:ind w:right="20" w:firstLine="720"/>
        <w:jc w:val="both"/>
      </w:pPr>
      <w:r>
        <w:t>Ответственные лица обязаны в установленном законодательством Российской Федерации порядке принимать, хранить и передавать техническую документацию на многоквартирный дом и иные документы, вносить в них необходимые изменения, связанные с управлением общим имуществом.</w:t>
      </w:r>
    </w:p>
    <w:p w:rsidR="00AE5998" w:rsidRDefault="00EE24EE" w:rsidP="00DF1204">
      <w:pPr>
        <w:pStyle w:val="11"/>
        <w:shd w:val="clear" w:color="auto" w:fill="auto"/>
        <w:spacing w:after="0" w:line="370" w:lineRule="exact"/>
        <w:ind w:left="1380" w:right="1380" w:firstLine="620"/>
      </w:pPr>
      <w:r>
        <w:t>Перечень правовых актов, регулирующих исполнение юридическими лицами, индивидуальными предпринимателями обязательных требований законодательства в области жилищных</w:t>
      </w:r>
      <w:r w:rsidR="00DF1204">
        <w:t xml:space="preserve"> </w:t>
      </w:r>
      <w:r>
        <w:t>отношений</w:t>
      </w:r>
    </w:p>
    <w:p w:rsidR="00AE5998" w:rsidRDefault="00EE24EE">
      <w:pPr>
        <w:pStyle w:val="11"/>
        <w:numPr>
          <w:ilvl w:val="1"/>
          <w:numId w:val="5"/>
        </w:numPr>
        <w:shd w:val="clear" w:color="auto" w:fill="auto"/>
        <w:tabs>
          <w:tab w:val="left" w:pos="985"/>
        </w:tabs>
        <w:spacing w:after="0" w:line="370" w:lineRule="exact"/>
        <w:ind w:left="20" w:firstLine="720"/>
        <w:jc w:val="both"/>
      </w:pPr>
      <w:r>
        <w:t>Жилищный кодекс Российской Федерации.</w:t>
      </w:r>
    </w:p>
    <w:p w:rsidR="00AE5998" w:rsidRDefault="00EE24EE">
      <w:pPr>
        <w:pStyle w:val="11"/>
        <w:numPr>
          <w:ilvl w:val="1"/>
          <w:numId w:val="5"/>
        </w:numPr>
        <w:shd w:val="clear" w:color="auto" w:fill="auto"/>
        <w:tabs>
          <w:tab w:val="left" w:pos="1014"/>
        </w:tabs>
        <w:spacing w:after="0" w:line="370" w:lineRule="exact"/>
        <w:ind w:left="20" w:firstLine="720"/>
        <w:jc w:val="both"/>
      </w:pPr>
      <w:r>
        <w:t>Гражданский кодекс Российской Федерации.</w:t>
      </w:r>
    </w:p>
    <w:p w:rsidR="00AE5998" w:rsidRDefault="00EE24EE">
      <w:pPr>
        <w:pStyle w:val="11"/>
        <w:numPr>
          <w:ilvl w:val="1"/>
          <w:numId w:val="5"/>
        </w:numPr>
        <w:shd w:val="clear" w:color="auto" w:fill="auto"/>
        <w:tabs>
          <w:tab w:val="left" w:pos="1009"/>
        </w:tabs>
        <w:spacing w:after="0" w:line="370" w:lineRule="exact"/>
        <w:ind w:left="20" w:firstLine="720"/>
        <w:jc w:val="both"/>
      </w:pPr>
      <w:r>
        <w:t>Кодекс Российской Федерации об административных правонарушениях.</w:t>
      </w:r>
    </w:p>
    <w:p w:rsidR="00AE5998" w:rsidRDefault="00EE24EE">
      <w:pPr>
        <w:pStyle w:val="11"/>
        <w:numPr>
          <w:ilvl w:val="1"/>
          <w:numId w:val="5"/>
        </w:numPr>
        <w:shd w:val="clear" w:color="auto" w:fill="auto"/>
        <w:tabs>
          <w:tab w:val="left" w:pos="1028"/>
        </w:tabs>
        <w:spacing w:after="0" w:line="370" w:lineRule="exact"/>
        <w:ind w:left="20" w:right="20" w:firstLine="720"/>
        <w:jc w:val="both"/>
      </w:pPr>
      <w:r>
        <w:lastRenderedPageBreak/>
        <w:t>Федеральный закон 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E5998" w:rsidRDefault="00EE24EE">
      <w:pPr>
        <w:pStyle w:val="11"/>
        <w:numPr>
          <w:ilvl w:val="1"/>
          <w:numId w:val="5"/>
        </w:numPr>
        <w:shd w:val="clear" w:color="auto" w:fill="auto"/>
        <w:tabs>
          <w:tab w:val="left" w:pos="1009"/>
        </w:tabs>
        <w:spacing w:after="0" w:line="370" w:lineRule="exact"/>
        <w:ind w:left="20" w:right="20" w:firstLine="720"/>
        <w:jc w:val="both"/>
      </w:pPr>
      <w:r>
        <w:t>Постановление Правительства Российской Федерации от 13.08.2006 №491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продолжительность".</w:t>
      </w:r>
    </w:p>
    <w:p w:rsidR="00AE5998" w:rsidRDefault="00EE24EE">
      <w:pPr>
        <w:pStyle w:val="11"/>
        <w:numPr>
          <w:ilvl w:val="1"/>
          <w:numId w:val="5"/>
        </w:numPr>
        <w:shd w:val="clear" w:color="auto" w:fill="auto"/>
        <w:tabs>
          <w:tab w:val="left" w:pos="1023"/>
        </w:tabs>
        <w:spacing w:after="0" w:line="370" w:lineRule="exact"/>
        <w:ind w:left="20" w:right="20" w:firstLine="720"/>
        <w:jc w:val="both"/>
      </w:pPr>
      <w:r>
        <w:t>Постановление Правительства Российской Федерации от 06.05.2011 №354 "О предоставлении коммунальных услуг собственникам и пользователям помещений в многоквартирных домах и жилых домов".</w:t>
      </w:r>
    </w:p>
    <w:p w:rsidR="00AE5998" w:rsidRDefault="00EE24EE">
      <w:pPr>
        <w:pStyle w:val="11"/>
        <w:numPr>
          <w:ilvl w:val="1"/>
          <w:numId w:val="5"/>
        </w:numPr>
        <w:shd w:val="clear" w:color="auto" w:fill="auto"/>
        <w:tabs>
          <w:tab w:val="left" w:pos="1023"/>
        </w:tabs>
        <w:spacing w:after="0" w:line="370" w:lineRule="exact"/>
        <w:ind w:left="20" w:right="20" w:firstLine="720"/>
        <w:jc w:val="both"/>
      </w:pPr>
      <w:r>
        <w:t>Постановление Правительства Российской Федерации от 03.04.2013 №290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выполнения".</w:t>
      </w:r>
    </w:p>
    <w:p w:rsidR="00AE5998" w:rsidRDefault="00EE24EE">
      <w:pPr>
        <w:pStyle w:val="11"/>
        <w:numPr>
          <w:ilvl w:val="1"/>
          <w:numId w:val="5"/>
        </w:numPr>
        <w:shd w:val="clear" w:color="auto" w:fill="auto"/>
        <w:tabs>
          <w:tab w:val="left" w:pos="1162"/>
        </w:tabs>
        <w:spacing w:after="0" w:line="370" w:lineRule="exact"/>
        <w:ind w:left="20" w:right="20" w:firstLine="720"/>
        <w:jc w:val="both"/>
      </w:pPr>
      <w:r>
        <w:t>Постановление Правительства РФ от 15.05.2013 № 416 "О порядке осуществления деятельности по управлению многоквартирными домами".</w:t>
      </w:r>
    </w:p>
    <w:p w:rsidR="00AE5998" w:rsidRDefault="00EE24EE">
      <w:pPr>
        <w:pStyle w:val="11"/>
        <w:numPr>
          <w:ilvl w:val="1"/>
          <w:numId w:val="5"/>
        </w:numPr>
        <w:shd w:val="clear" w:color="auto" w:fill="auto"/>
        <w:tabs>
          <w:tab w:val="left" w:pos="1105"/>
        </w:tabs>
        <w:spacing w:after="0" w:line="370" w:lineRule="exact"/>
        <w:ind w:left="20" w:right="20" w:firstLine="720"/>
        <w:jc w:val="both"/>
      </w:pPr>
      <w:r>
        <w:t>Постановление Правительства РФ от 21.01.2006 № 25 "Об утверждении Правил пользования жилыми помещениями"</w:t>
      </w:r>
    </w:p>
    <w:p w:rsidR="00AE5998" w:rsidRDefault="00EE24EE">
      <w:pPr>
        <w:pStyle w:val="11"/>
        <w:numPr>
          <w:ilvl w:val="1"/>
          <w:numId w:val="5"/>
        </w:numPr>
        <w:shd w:val="clear" w:color="auto" w:fill="auto"/>
        <w:tabs>
          <w:tab w:val="left" w:pos="1220"/>
        </w:tabs>
        <w:spacing w:after="0" w:line="370" w:lineRule="exact"/>
        <w:ind w:left="20" w:right="20" w:firstLine="720"/>
        <w:jc w:val="both"/>
      </w:pPr>
      <w:r>
        <w:t>Постановление Госстроя Российской Федерации от 27.09.2003 №170 "Об утверждении Правил и норм технической эксплуатации жилищного фонда".</w:t>
      </w:r>
    </w:p>
    <w:p w:rsidR="00AE5998" w:rsidRDefault="00EE24EE">
      <w:pPr>
        <w:pStyle w:val="11"/>
        <w:numPr>
          <w:ilvl w:val="1"/>
          <w:numId w:val="5"/>
        </w:numPr>
        <w:shd w:val="clear" w:color="auto" w:fill="auto"/>
        <w:tabs>
          <w:tab w:val="left" w:pos="1206"/>
        </w:tabs>
        <w:spacing w:after="0" w:line="370" w:lineRule="exact"/>
        <w:ind w:left="20" w:right="20" w:firstLine="720"/>
        <w:jc w:val="both"/>
      </w:pPr>
      <w:r>
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AE5998" w:rsidRDefault="00EE24EE">
      <w:pPr>
        <w:pStyle w:val="11"/>
        <w:numPr>
          <w:ilvl w:val="1"/>
          <w:numId w:val="5"/>
        </w:numPr>
        <w:shd w:val="clear" w:color="auto" w:fill="auto"/>
        <w:tabs>
          <w:tab w:val="left" w:pos="1191"/>
        </w:tabs>
        <w:spacing w:after="0" w:line="370" w:lineRule="exact"/>
        <w:ind w:left="20" w:right="20" w:firstLine="720"/>
        <w:jc w:val="both"/>
      </w:pPr>
      <w:r>
        <w:t>Постановление Правительства Российской Федерации от 24.06.2017 № 743 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 (вместе с «Правилами организации безопасного использования и содержания лифтов, подъемных платформ для инвалидов, пассажирских конвейеров (движущихся пешеходных дор</w:t>
      </w:r>
      <w:r w:rsidR="00DF1204">
        <w:t>ожек) и эскалаторов, за исключе</w:t>
      </w:r>
      <w:r>
        <w:t>нием эскалаторов в метрополитенах»)».</w:t>
      </w:r>
    </w:p>
    <w:p w:rsidR="00AE5998" w:rsidRDefault="00EE24EE">
      <w:pPr>
        <w:pStyle w:val="11"/>
        <w:numPr>
          <w:ilvl w:val="1"/>
          <w:numId w:val="5"/>
        </w:numPr>
        <w:shd w:val="clear" w:color="auto" w:fill="auto"/>
        <w:tabs>
          <w:tab w:val="left" w:pos="1186"/>
        </w:tabs>
        <w:spacing w:after="0" w:line="370" w:lineRule="exact"/>
        <w:ind w:left="20" w:right="20" w:firstLine="720"/>
        <w:jc w:val="both"/>
      </w:pPr>
      <w:r>
        <w:t>Постановления Правительства Российской Федерации от 23.05.2006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доме».</w:t>
      </w:r>
    </w:p>
    <w:p w:rsidR="00AE5998" w:rsidRDefault="00EE24EE">
      <w:pPr>
        <w:pStyle w:val="11"/>
        <w:numPr>
          <w:ilvl w:val="1"/>
          <w:numId w:val="5"/>
        </w:numPr>
        <w:shd w:val="clear" w:color="auto" w:fill="auto"/>
        <w:tabs>
          <w:tab w:val="left" w:pos="1166"/>
        </w:tabs>
        <w:spacing w:after="0" w:line="370" w:lineRule="exact"/>
        <w:ind w:right="20" w:firstLine="740"/>
        <w:jc w:val="both"/>
      </w:pPr>
      <w:r>
        <w:t>Постановление Правительства Российской Федерации от 28.03.2012 № 253 «О требованиях к осуществлению расчетов за ресурсы, необходимые для предоставления коммунальных услуг».</w:t>
      </w:r>
    </w:p>
    <w:p w:rsidR="00AE5998" w:rsidRDefault="00EE24EE">
      <w:pPr>
        <w:pStyle w:val="11"/>
        <w:numPr>
          <w:ilvl w:val="1"/>
          <w:numId w:val="5"/>
        </w:numPr>
        <w:shd w:val="clear" w:color="auto" w:fill="auto"/>
        <w:tabs>
          <w:tab w:val="left" w:pos="1186"/>
        </w:tabs>
        <w:spacing w:after="0" w:line="370" w:lineRule="exact"/>
        <w:ind w:right="20" w:firstLine="740"/>
        <w:jc w:val="both"/>
      </w:pPr>
      <w:r>
        <w:lastRenderedPageBreak/>
        <w:t>Постановление Правительства Российской Федерации от 21.01.2006 № 25 «Об утверждении Правил пользования жилыми помещениями».</w:t>
      </w:r>
    </w:p>
    <w:p w:rsidR="00AE5998" w:rsidRDefault="00EE24EE">
      <w:pPr>
        <w:pStyle w:val="11"/>
        <w:numPr>
          <w:ilvl w:val="1"/>
          <w:numId w:val="5"/>
        </w:numPr>
        <w:shd w:val="clear" w:color="auto" w:fill="auto"/>
        <w:tabs>
          <w:tab w:val="left" w:pos="1210"/>
        </w:tabs>
        <w:spacing w:after="339" w:line="370" w:lineRule="exact"/>
        <w:ind w:right="20" w:firstLine="740"/>
        <w:jc w:val="both"/>
      </w:pPr>
      <w:r>
        <w:t>Приказ Минстроя России от 03.12.2016 №883/пр «Об утверждении СП 54.13330 "СНиП 31-01-2003 Здания жилые многоквартирные».</w:t>
      </w:r>
      <w:bookmarkStart w:id="0" w:name="_GoBack"/>
      <w:bookmarkEnd w:id="0"/>
    </w:p>
    <w:sectPr w:rsidR="00AE5998" w:rsidSect="00422F08">
      <w:footerReference w:type="default" r:id="rId8"/>
      <w:type w:val="continuous"/>
      <w:pgSz w:w="11905" w:h="16837"/>
      <w:pgMar w:top="567" w:right="707" w:bottom="870" w:left="85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88A" w:rsidRDefault="000E388A">
      <w:r>
        <w:separator/>
      </w:r>
    </w:p>
  </w:endnote>
  <w:endnote w:type="continuationSeparator" w:id="1">
    <w:p w:rsidR="000E388A" w:rsidRDefault="000E3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98" w:rsidRDefault="00BC5CC8">
    <w:pPr>
      <w:pStyle w:val="a6"/>
      <w:framePr w:w="11909" w:h="134" w:wrap="none" w:vAnchor="text" w:hAnchor="page" w:x="-5" w:y="-537"/>
      <w:shd w:val="clear" w:color="auto" w:fill="auto"/>
      <w:ind w:left="11093"/>
    </w:pPr>
    <w:r w:rsidRPr="00BC5CC8">
      <w:fldChar w:fldCharType="begin"/>
    </w:r>
    <w:r w:rsidR="00EE24EE">
      <w:instrText xml:space="preserve"> PAGE \* MERGEFORMAT </w:instrText>
    </w:r>
    <w:r w:rsidRPr="00BC5CC8">
      <w:fldChar w:fldCharType="separate"/>
    </w:r>
    <w:r w:rsidR="00422F08" w:rsidRPr="00422F08">
      <w:rPr>
        <w:rStyle w:val="95pt"/>
        <w:noProof/>
      </w:rPr>
      <w:t>7</w:t>
    </w:r>
    <w:r>
      <w:rPr>
        <w:rStyle w:val="95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88A" w:rsidRDefault="000E388A"/>
  </w:footnote>
  <w:footnote w:type="continuationSeparator" w:id="1">
    <w:p w:rsidR="000E388A" w:rsidRDefault="000E38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010AF"/>
    <w:multiLevelType w:val="multilevel"/>
    <w:tmpl w:val="8F16C9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700A14"/>
    <w:multiLevelType w:val="multilevel"/>
    <w:tmpl w:val="AE50B8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9173F0"/>
    <w:multiLevelType w:val="multilevel"/>
    <w:tmpl w:val="247643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2F4E40"/>
    <w:multiLevelType w:val="multilevel"/>
    <w:tmpl w:val="55C84A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193256"/>
    <w:multiLevelType w:val="multilevel"/>
    <w:tmpl w:val="A1560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561EAB"/>
    <w:multiLevelType w:val="multilevel"/>
    <w:tmpl w:val="5CDAA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D9749D"/>
    <w:multiLevelType w:val="multilevel"/>
    <w:tmpl w:val="ED544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E5998"/>
    <w:rsid w:val="0005660A"/>
    <w:rsid w:val="000E388A"/>
    <w:rsid w:val="00422F08"/>
    <w:rsid w:val="00430490"/>
    <w:rsid w:val="0084163F"/>
    <w:rsid w:val="008F28B3"/>
    <w:rsid w:val="00AE5998"/>
    <w:rsid w:val="00BC2ADF"/>
    <w:rsid w:val="00BC5CC8"/>
    <w:rsid w:val="00BD1A27"/>
    <w:rsid w:val="00C574A9"/>
    <w:rsid w:val="00DF1204"/>
    <w:rsid w:val="00E43E05"/>
    <w:rsid w:val="00EE24EE"/>
    <w:rsid w:val="00F31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135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F28B3"/>
    <w:pPr>
      <w:keepNext/>
      <w:shd w:val="clear" w:color="auto" w:fill="FFFFFF"/>
      <w:tabs>
        <w:tab w:val="num" w:pos="432"/>
      </w:tabs>
      <w:suppressAutoHyphens/>
      <w:spacing w:before="163" w:line="197" w:lineRule="exact"/>
      <w:ind w:left="432" w:hanging="432"/>
      <w:jc w:val="both"/>
      <w:outlineLvl w:val="0"/>
    </w:pPr>
    <w:rPr>
      <w:rFonts w:ascii="Century Tat" w:eastAsia="Times New Roman" w:hAnsi="Century Tat" w:cs="Times New Roman"/>
      <w:b/>
      <w:bCs/>
      <w:color w:val="auto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1350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F31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F31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F31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5"/>
    <w:rsid w:val="00F31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1">
    <w:name w:val="Основной текст1"/>
    <w:basedOn w:val="a"/>
    <w:link w:val="a4"/>
    <w:rsid w:val="00F31350"/>
    <w:pPr>
      <w:shd w:val="clear" w:color="auto" w:fill="FFFFFF"/>
      <w:spacing w:after="180" w:line="322" w:lineRule="exact"/>
      <w:ind w:hanging="3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F3135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F3135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F28B3"/>
    <w:rPr>
      <w:rFonts w:ascii="Century Tat" w:eastAsia="Times New Roman" w:hAnsi="Century Tat" w:cs="Times New Roman"/>
      <w:b/>
      <w:bCs/>
      <w:sz w:val="28"/>
      <w:shd w:val="clear" w:color="auto" w:fill="FFFF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322" w:lineRule="exact"/>
      <w:ind w:hanging="3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SHAFIGULLIN</dc:creator>
  <cp:lastModifiedBy>1</cp:lastModifiedBy>
  <cp:revision>7</cp:revision>
  <cp:lastPrinted>2021-10-01T03:42:00Z</cp:lastPrinted>
  <dcterms:created xsi:type="dcterms:W3CDTF">2021-09-30T11:29:00Z</dcterms:created>
  <dcterms:modified xsi:type="dcterms:W3CDTF">2021-10-01T03:44:00Z</dcterms:modified>
</cp:coreProperties>
</file>